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1CFE" w14:textId="77777777" w:rsidR="00DB5766" w:rsidRDefault="00DB5766" w:rsidP="00825D1E">
      <w:pPr>
        <w:rPr>
          <w:sz w:val="24"/>
          <w:szCs w:val="24"/>
        </w:rPr>
      </w:pPr>
    </w:p>
    <w:p w14:paraId="68DFE1BC" w14:textId="77777777" w:rsidR="00DB5766" w:rsidRDefault="00DB5766" w:rsidP="00DB5766">
      <w:pPr>
        <w:jc w:val="right"/>
        <w:rPr>
          <w:sz w:val="24"/>
          <w:szCs w:val="24"/>
        </w:rPr>
      </w:pPr>
    </w:p>
    <w:p w14:paraId="6FE3E29B" w14:textId="77777777" w:rsidR="00DB5766" w:rsidRDefault="00DB5766" w:rsidP="00DB576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РЕЖИМ ДНЯ</w:t>
      </w:r>
    </w:p>
    <w:p w14:paraId="14794813" w14:textId="77777777" w:rsidR="00DB5766" w:rsidRDefault="00DB5766" w:rsidP="00DB5766">
      <w:pPr>
        <w:jc w:val="center"/>
        <w:rPr>
          <w:b/>
          <w:sz w:val="56"/>
          <w:szCs w:val="56"/>
        </w:rPr>
      </w:pPr>
    </w:p>
    <w:tbl>
      <w:tblPr>
        <w:tblStyle w:val="a7"/>
        <w:tblW w:w="5367" w:type="pct"/>
        <w:tblInd w:w="-526" w:type="dxa"/>
        <w:tblLook w:val="04A0" w:firstRow="1" w:lastRow="0" w:firstColumn="1" w:lastColumn="0" w:noHBand="0" w:noVBand="1"/>
      </w:tblPr>
      <w:tblGrid>
        <w:gridCol w:w="2598"/>
        <w:gridCol w:w="7433"/>
      </w:tblGrid>
      <w:tr w:rsidR="00DB5766" w14:paraId="1D55A265" w14:textId="77777777" w:rsidTr="00DB5766">
        <w:tc>
          <w:tcPr>
            <w:tcW w:w="1295" w:type="pct"/>
          </w:tcPr>
          <w:p w14:paraId="0BCECCCF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8.00-8.30</w:t>
            </w:r>
          </w:p>
        </w:tc>
        <w:tc>
          <w:tcPr>
            <w:tcW w:w="3705" w:type="pct"/>
          </w:tcPr>
          <w:p w14:paraId="1793D4C1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>
              <w:rPr>
                <w:i/>
                <w:sz w:val="56"/>
                <w:szCs w:val="56"/>
              </w:rPr>
              <w:t>Встреча детей</w:t>
            </w:r>
          </w:p>
        </w:tc>
      </w:tr>
      <w:tr w:rsidR="00DB5766" w14:paraId="05576262" w14:textId="77777777" w:rsidTr="00DB5766">
        <w:tc>
          <w:tcPr>
            <w:tcW w:w="1295" w:type="pct"/>
          </w:tcPr>
          <w:p w14:paraId="7943AB98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8.30-8.45</w:t>
            </w:r>
          </w:p>
        </w:tc>
        <w:tc>
          <w:tcPr>
            <w:tcW w:w="3705" w:type="pct"/>
          </w:tcPr>
          <w:p w14:paraId="341ADB2F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Зарядка</w:t>
            </w:r>
          </w:p>
        </w:tc>
      </w:tr>
      <w:tr w:rsidR="00DB5766" w14:paraId="418DFFB9" w14:textId="77777777" w:rsidTr="00DB5766">
        <w:tc>
          <w:tcPr>
            <w:tcW w:w="1295" w:type="pct"/>
          </w:tcPr>
          <w:p w14:paraId="046607F2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9.15-9.45</w:t>
            </w:r>
          </w:p>
        </w:tc>
        <w:tc>
          <w:tcPr>
            <w:tcW w:w="3705" w:type="pct"/>
          </w:tcPr>
          <w:p w14:paraId="594B872F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Завтрак</w:t>
            </w:r>
          </w:p>
        </w:tc>
      </w:tr>
      <w:tr w:rsidR="00DB5766" w14:paraId="6F25D5F4" w14:textId="77777777" w:rsidTr="00DB5766">
        <w:tc>
          <w:tcPr>
            <w:tcW w:w="1295" w:type="pct"/>
          </w:tcPr>
          <w:p w14:paraId="7F983A63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9.45-10.00</w:t>
            </w:r>
          </w:p>
        </w:tc>
        <w:tc>
          <w:tcPr>
            <w:tcW w:w="3705" w:type="pct"/>
          </w:tcPr>
          <w:p w14:paraId="0E04F489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Отрядный сбор</w:t>
            </w:r>
          </w:p>
        </w:tc>
      </w:tr>
      <w:tr w:rsidR="00DB5766" w14:paraId="744FB66D" w14:textId="77777777" w:rsidTr="00DB5766">
        <w:tc>
          <w:tcPr>
            <w:tcW w:w="1295" w:type="pct"/>
          </w:tcPr>
          <w:p w14:paraId="198DD599" w14:textId="77777777" w:rsidR="00DB5766" w:rsidRPr="00DB5766" w:rsidRDefault="008B0346" w:rsidP="00DB57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10.00-10.15</w:t>
            </w:r>
          </w:p>
        </w:tc>
        <w:tc>
          <w:tcPr>
            <w:tcW w:w="3705" w:type="pct"/>
          </w:tcPr>
          <w:p w14:paraId="71480E0B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Организационная линейка</w:t>
            </w:r>
          </w:p>
        </w:tc>
      </w:tr>
      <w:tr w:rsidR="00DB5766" w14:paraId="476854A3" w14:textId="77777777" w:rsidTr="00DB5766">
        <w:tc>
          <w:tcPr>
            <w:tcW w:w="1295" w:type="pct"/>
          </w:tcPr>
          <w:p w14:paraId="31166C4F" w14:textId="77777777" w:rsidR="00DB5766" w:rsidRPr="00DB5766" w:rsidRDefault="008B0346" w:rsidP="00DB57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10.15</w:t>
            </w:r>
            <w:r w:rsidR="00DB5766" w:rsidRPr="00DB5766">
              <w:rPr>
                <w:b/>
                <w:sz w:val="48"/>
                <w:szCs w:val="48"/>
              </w:rPr>
              <w:t>-11.00</w:t>
            </w:r>
          </w:p>
        </w:tc>
        <w:tc>
          <w:tcPr>
            <w:tcW w:w="3705" w:type="pct"/>
          </w:tcPr>
          <w:p w14:paraId="4445DE27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Кружковые занятия</w:t>
            </w:r>
          </w:p>
        </w:tc>
      </w:tr>
      <w:tr w:rsidR="00DB5766" w14:paraId="4D346A84" w14:textId="77777777" w:rsidTr="00DB5766">
        <w:tc>
          <w:tcPr>
            <w:tcW w:w="1295" w:type="pct"/>
          </w:tcPr>
          <w:p w14:paraId="0883BC39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11.00-11.50</w:t>
            </w:r>
          </w:p>
        </w:tc>
        <w:tc>
          <w:tcPr>
            <w:tcW w:w="3705" w:type="pct"/>
          </w:tcPr>
          <w:p w14:paraId="40D8835D" w14:textId="77777777" w:rsidR="00DB5766" w:rsidRPr="00DB5766" w:rsidRDefault="00DB5766" w:rsidP="00DB5766">
            <w:pPr>
              <w:rPr>
                <w:i/>
                <w:sz w:val="56"/>
                <w:szCs w:val="56"/>
              </w:rPr>
            </w:pPr>
            <w:proofErr w:type="spellStart"/>
            <w:r w:rsidRPr="00DB5766">
              <w:rPr>
                <w:i/>
                <w:sz w:val="56"/>
                <w:szCs w:val="56"/>
              </w:rPr>
              <w:t>Общелагерное</w:t>
            </w:r>
            <w:proofErr w:type="spellEnd"/>
            <w:r w:rsidRPr="00DB5766">
              <w:rPr>
                <w:i/>
                <w:sz w:val="56"/>
                <w:szCs w:val="56"/>
              </w:rPr>
              <w:t xml:space="preserve"> мероприятие</w:t>
            </w:r>
          </w:p>
        </w:tc>
      </w:tr>
      <w:tr w:rsidR="00DB5766" w14:paraId="1AE97991" w14:textId="77777777" w:rsidTr="00DB5766">
        <w:tc>
          <w:tcPr>
            <w:tcW w:w="1295" w:type="pct"/>
          </w:tcPr>
          <w:p w14:paraId="6EE71AB9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11.50-12.50</w:t>
            </w:r>
          </w:p>
        </w:tc>
        <w:tc>
          <w:tcPr>
            <w:tcW w:w="3705" w:type="pct"/>
          </w:tcPr>
          <w:p w14:paraId="32F92411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Спортивно-оздоровительный час</w:t>
            </w:r>
          </w:p>
        </w:tc>
      </w:tr>
      <w:tr w:rsidR="00DB5766" w14:paraId="7191DC75" w14:textId="77777777" w:rsidTr="00DB5766">
        <w:tc>
          <w:tcPr>
            <w:tcW w:w="1295" w:type="pct"/>
          </w:tcPr>
          <w:p w14:paraId="09E97DE8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13.00-13.30</w:t>
            </w:r>
          </w:p>
        </w:tc>
        <w:tc>
          <w:tcPr>
            <w:tcW w:w="3705" w:type="pct"/>
          </w:tcPr>
          <w:p w14:paraId="5D8FD2AB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Обед</w:t>
            </w:r>
          </w:p>
        </w:tc>
      </w:tr>
      <w:tr w:rsidR="00DB5766" w14:paraId="315D9195" w14:textId="77777777" w:rsidTr="00DB5766">
        <w:tc>
          <w:tcPr>
            <w:tcW w:w="1295" w:type="pct"/>
          </w:tcPr>
          <w:p w14:paraId="03C37BC1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13.30-14.00</w:t>
            </w:r>
          </w:p>
        </w:tc>
        <w:tc>
          <w:tcPr>
            <w:tcW w:w="3705" w:type="pct"/>
          </w:tcPr>
          <w:p w14:paraId="7D6F4957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Подведение итогов дня, игры на воздухе</w:t>
            </w:r>
          </w:p>
        </w:tc>
      </w:tr>
      <w:tr w:rsidR="00DB5766" w14:paraId="4737554C" w14:textId="77777777" w:rsidTr="00DB5766">
        <w:tc>
          <w:tcPr>
            <w:tcW w:w="1295" w:type="pct"/>
          </w:tcPr>
          <w:p w14:paraId="6DA6C815" w14:textId="77777777" w:rsidR="00DB5766" w:rsidRPr="00DB5766" w:rsidRDefault="00DB5766" w:rsidP="00DB5766">
            <w:pPr>
              <w:jc w:val="center"/>
              <w:rPr>
                <w:b/>
                <w:sz w:val="48"/>
                <w:szCs w:val="48"/>
              </w:rPr>
            </w:pPr>
            <w:r w:rsidRPr="00DB5766">
              <w:rPr>
                <w:b/>
                <w:sz w:val="48"/>
                <w:szCs w:val="48"/>
              </w:rPr>
              <w:t>14.00</w:t>
            </w:r>
          </w:p>
        </w:tc>
        <w:tc>
          <w:tcPr>
            <w:tcW w:w="3705" w:type="pct"/>
          </w:tcPr>
          <w:p w14:paraId="3256CE5B" w14:textId="77777777" w:rsidR="00DB5766" w:rsidRPr="00DB5766" w:rsidRDefault="00DB5766" w:rsidP="00DB5766">
            <w:pPr>
              <w:jc w:val="center"/>
              <w:rPr>
                <w:i/>
                <w:sz w:val="56"/>
                <w:szCs w:val="56"/>
              </w:rPr>
            </w:pPr>
            <w:r w:rsidRPr="00DB5766">
              <w:rPr>
                <w:i/>
                <w:sz w:val="56"/>
                <w:szCs w:val="56"/>
              </w:rPr>
              <w:t>Уход домой</w:t>
            </w:r>
          </w:p>
        </w:tc>
      </w:tr>
    </w:tbl>
    <w:p w14:paraId="30D00F17" w14:textId="77777777" w:rsidR="00DB5766" w:rsidRPr="00DB5766" w:rsidRDefault="00DB5766" w:rsidP="00DB5766">
      <w:pPr>
        <w:jc w:val="center"/>
        <w:rPr>
          <w:b/>
          <w:sz w:val="56"/>
          <w:szCs w:val="56"/>
        </w:rPr>
      </w:pPr>
    </w:p>
    <w:p w14:paraId="38DFADF6" w14:textId="77777777" w:rsidR="00DB5766" w:rsidRDefault="00DB5766" w:rsidP="00DB5766">
      <w:pPr>
        <w:jc w:val="right"/>
      </w:pPr>
    </w:p>
    <w:sectPr w:rsidR="00DB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66"/>
    <w:rsid w:val="005633FC"/>
    <w:rsid w:val="006550C3"/>
    <w:rsid w:val="00825D1E"/>
    <w:rsid w:val="008B0346"/>
    <w:rsid w:val="00A849A7"/>
    <w:rsid w:val="00DB5766"/>
    <w:rsid w:val="00E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F904"/>
  <w15:docId w15:val="{9970F735-88B7-4D72-8A2E-9FAD0B30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32E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732E"/>
    <w:rPr>
      <w:b/>
      <w:bCs/>
    </w:rPr>
  </w:style>
  <w:style w:type="character" w:styleId="a4">
    <w:name w:val="Emphasis"/>
    <w:basedOn w:val="a0"/>
    <w:qFormat/>
    <w:rsid w:val="00EF732E"/>
    <w:rPr>
      <w:i/>
      <w:iCs/>
    </w:rPr>
  </w:style>
  <w:style w:type="paragraph" w:styleId="a5">
    <w:name w:val="No Spacing"/>
    <w:uiPriority w:val="1"/>
    <w:qFormat/>
    <w:rsid w:val="00EF732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F732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7">
    <w:name w:val="Table Grid"/>
    <w:basedOn w:val="a1"/>
    <w:uiPriority w:val="59"/>
    <w:rsid w:val="00DB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 Фокина</cp:lastModifiedBy>
  <cp:revision>2</cp:revision>
  <cp:lastPrinted>2017-05-15T06:13:00Z</cp:lastPrinted>
  <dcterms:created xsi:type="dcterms:W3CDTF">2025-06-01T17:12:00Z</dcterms:created>
  <dcterms:modified xsi:type="dcterms:W3CDTF">2025-06-01T17:12:00Z</dcterms:modified>
</cp:coreProperties>
</file>